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3978"/>
        <w:gridCol w:w="5094"/>
      </w:tblGrid>
      <w:tr w:rsidR="00AD25F2" w:rsidRPr="003847B7" w14:paraId="5087F6B8" w14:textId="77777777" w:rsidTr="17D98AD4">
        <w:tc>
          <w:tcPr>
            <w:tcW w:w="9072" w:type="dxa"/>
            <w:gridSpan w:val="2"/>
            <w:shd w:val="clear" w:color="auto" w:fill="005DAA"/>
            <w:tcMar>
              <w:top w:w="113" w:type="dxa"/>
              <w:bottom w:w="113" w:type="dxa"/>
            </w:tcMar>
          </w:tcPr>
          <w:p w14:paraId="2840945A" w14:textId="5B550E94" w:rsidR="00AD25F2" w:rsidRPr="008C7FB7" w:rsidRDefault="00AD25F2" w:rsidP="17D98AD4">
            <w:pPr>
              <w:pStyle w:val="IOmethodiek"/>
              <w:rPr>
                <w:rFonts w:ascii="Quicksand" w:eastAsiaTheme="minorEastAsia" w:hAnsi="Quicksand" w:cstheme="minorBidi"/>
                <w:sz w:val="22"/>
                <w:szCs w:val="22"/>
              </w:rPr>
            </w:pPr>
            <w:bookmarkStart w:id="0" w:name="_Toc84414591"/>
            <w:r w:rsidRPr="008C7FB7">
              <w:rPr>
                <w:rFonts w:ascii="Quicksand" w:eastAsiaTheme="minorEastAsia" w:hAnsi="Quicksand" w:cstheme="minorBidi"/>
                <w:sz w:val="22"/>
                <w:szCs w:val="22"/>
              </w:rPr>
              <w:t xml:space="preserve">Format </w:t>
            </w:r>
            <w:r w:rsidR="767151BF" w:rsidRPr="008C7FB7">
              <w:rPr>
                <w:rFonts w:ascii="Quicksand" w:eastAsiaTheme="minorEastAsia" w:hAnsi="Quicksand" w:cstheme="minorBidi"/>
                <w:sz w:val="22"/>
                <w:szCs w:val="22"/>
              </w:rPr>
              <w:t>Begeleiden h</w:t>
            </w:r>
            <w:bookmarkEnd w:id="0"/>
            <w:r w:rsidR="007E36F7" w:rsidRPr="008C7FB7">
              <w:rPr>
                <w:rFonts w:ascii="Quicksand" w:eastAsiaTheme="minorEastAsia" w:hAnsi="Quicksand" w:cstheme="minorBidi"/>
                <w:sz w:val="22"/>
                <w:szCs w:val="22"/>
              </w:rPr>
              <w:t xml:space="preserve">erintreder </w:t>
            </w:r>
            <w:r w:rsidR="65D441E5" w:rsidRPr="008C7FB7">
              <w:rPr>
                <w:rFonts w:ascii="Quicksand" w:eastAsiaTheme="minorEastAsia" w:hAnsi="Quicksand" w:cstheme="minorBidi"/>
                <w:sz w:val="22"/>
                <w:szCs w:val="22"/>
              </w:rPr>
              <w:t>en/of buitenlands gediplomeerde</w:t>
            </w:r>
            <w:r w:rsidR="258C0047" w:rsidRPr="008C7FB7">
              <w:rPr>
                <w:rFonts w:ascii="Quicksand" w:eastAsiaTheme="minorEastAsia" w:hAnsi="Quicksand" w:cstheme="minorBidi"/>
                <w:sz w:val="22"/>
                <w:szCs w:val="22"/>
              </w:rPr>
              <w:t>n</w:t>
            </w:r>
          </w:p>
        </w:tc>
      </w:tr>
      <w:tr w:rsidR="00AD25F2" w:rsidRPr="003847B7" w14:paraId="7F3515A2" w14:textId="77777777" w:rsidTr="17D98AD4">
        <w:tc>
          <w:tcPr>
            <w:tcW w:w="9072" w:type="dxa"/>
            <w:gridSpan w:val="2"/>
            <w:shd w:val="clear" w:color="auto" w:fill="auto"/>
          </w:tcPr>
          <w:p w14:paraId="0B10D4C4" w14:textId="680BA708" w:rsidR="00AD25F2" w:rsidRPr="003847B7" w:rsidRDefault="00AD25F2" w:rsidP="17D98AD4">
            <w:pPr>
              <w:spacing w:line="276" w:lineRule="auto"/>
              <w:rPr>
                <w:rFonts w:ascii="Quicksand" w:eastAsiaTheme="minorEastAsia" w:hAnsi="Quicksand"/>
                <w:b/>
                <w:bCs/>
                <w:color w:val="005DAA"/>
              </w:rPr>
            </w:pPr>
            <w:r w:rsidRPr="003847B7">
              <w:rPr>
                <w:rFonts w:ascii="Quicksand" w:eastAsiaTheme="minorEastAsia" w:hAnsi="Quicksand"/>
                <w:b/>
                <w:bCs/>
                <w:color w:val="005DAA"/>
              </w:rPr>
              <w:t xml:space="preserve">Wat is het: </w:t>
            </w:r>
          </w:p>
          <w:p w14:paraId="661C0401" w14:textId="28DB40E4" w:rsidR="00AD25F2" w:rsidRPr="003847B7" w:rsidRDefault="007E36F7" w:rsidP="17D98AD4">
            <w:pPr>
              <w:spacing w:line="276" w:lineRule="auto"/>
              <w:rPr>
                <w:rFonts w:ascii="Quicksand" w:eastAsiaTheme="minorEastAsia" w:hAnsi="Quicksand"/>
              </w:rPr>
            </w:pPr>
            <w:r w:rsidRPr="003847B7">
              <w:rPr>
                <w:rFonts w:ascii="Quicksand" w:eastAsiaTheme="minorEastAsia" w:hAnsi="Quicksand"/>
              </w:rPr>
              <w:t>Bij het begeleiden van herintreders gaat het om het begeleiden en/of coachen van professionals die ‘het vak weer in willen’ en die willen voldoen aan de door de beroepsgroep gestelde kwaliteitsnormen.</w:t>
            </w:r>
            <w:r w:rsidR="035402CE" w:rsidRPr="003847B7">
              <w:rPr>
                <w:rFonts w:ascii="Quicksand" w:eastAsiaTheme="minorEastAsia" w:hAnsi="Quicksand"/>
              </w:rPr>
              <w:t xml:space="preserve"> </w:t>
            </w:r>
            <w:r w:rsidRPr="003847B7">
              <w:rPr>
                <w:rFonts w:ascii="Quicksand" w:eastAsiaTheme="minorEastAsia" w:hAnsi="Quicksand"/>
              </w:rPr>
              <w:t>Als supervisor van herintreders en/of buitenlands gediplomeerden heb je een of meer herregistraties afgerond en maak je op het moment van begeleiden geen gebruik van een uitstelregeling.</w:t>
            </w:r>
            <w:r w:rsidR="00AD25F2" w:rsidRPr="003847B7">
              <w:rPr>
                <w:rFonts w:ascii="Quicksand" w:hAnsi="Quicksand"/>
              </w:rPr>
              <w:br/>
            </w:r>
          </w:p>
          <w:p w14:paraId="1FBF0BD1" w14:textId="0B9BDB64" w:rsidR="007E36F7" w:rsidRPr="003847B7" w:rsidRDefault="007E36F7" w:rsidP="17D98AD4">
            <w:pPr>
              <w:spacing w:line="276" w:lineRule="auto"/>
              <w:rPr>
                <w:rFonts w:ascii="Quicksand" w:eastAsiaTheme="minorEastAsia" w:hAnsi="Quicksand"/>
                <w:i/>
                <w:iCs/>
                <w:sz w:val="20"/>
                <w:szCs w:val="20"/>
              </w:rPr>
            </w:pPr>
            <w:r w:rsidRPr="003847B7">
              <w:rPr>
                <w:rFonts w:ascii="Quicksand" w:eastAsiaTheme="minorEastAsia" w:hAnsi="Quicksand"/>
                <w:i/>
                <w:iCs/>
                <w:sz w:val="20"/>
                <w:szCs w:val="20"/>
              </w:rPr>
              <w:t xml:space="preserve">NB: </w:t>
            </w:r>
            <w:r w:rsidR="00A87D70" w:rsidRPr="003847B7">
              <w:rPr>
                <w:rFonts w:ascii="Quicksand" w:eastAsiaTheme="minorEastAsia" w:hAnsi="Quicksand"/>
                <w:i/>
                <w:iCs/>
                <w:sz w:val="20"/>
                <w:szCs w:val="20"/>
              </w:rPr>
              <w:t>N</w:t>
            </w:r>
            <w:r w:rsidRPr="003847B7">
              <w:rPr>
                <w:rFonts w:ascii="Quicksand" w:eastAsiaTheme="minorEastAsia" w:hAnsi="Quicksand"/>
                <w:i/>
                <w:iCs/>
                <w:sz w:val="20"/>
                <w:szCs w:val="20"/>
              </w:rPr>
              <w:t xml:space="preserve">aast dit verslag </w:t>
            </w:r>
            <w:r w:rsidR="00A87D70" w:rsidRPr="003847B7">
              <w:rPr>
                <w:rFonts w:ascii="Quicksand" w:eastAsiaTheme="minorEastAsia" w:hAnsi="Quicksand"/>
                <w:i/>
                <w:iCs/>
                <w:sz w:val="20"/>
                <w:szCs w:val="20"/>
              </w:rPr>
              <w:t xml:space="preserve">moet </w:t>
            </w:r>
            <w:r w:rsidRPr="003847B7">
              <w:rPr>
                <w:rFonts w:ascii="Quicksand" w:eastAsiaTheme="minorEastAsia" w:hAnsi="Quicksand"/>
                <w:i/>
                <w:iCs/>
                <w:sz w:val="20"/>
                <w:szCs w:val="20"/>
              </w:rPr>
              <w:t xml:space="preserve">ook het document waarop de gemaakte afspraken zijn vermeld ondertekend door de herintreder en </w:t>
            </w:r>
            <w:r w:rsidR="63A1A678" w:rsidRPr="003847B7">
              <w:rPr>
                <w:rFonts w:ascii="Quicksand" w:eastAsiaTheme="minorEastAsia" w:hAnsi="Quicksand"/>
                <w:i/>
                <w:iCs/>
                <w:sz w:val="20"/>
                <w:szCs w:val="20"/>
              </w:rPr>
              <w:t>supervisor</w:t>
            </w:r>
            <w:r w:rsidRPr="003847B7">
              <w:rPr>
                <w:rFonts w:ascii="Quicksand" w:eastAsiaTheme="minorEastAsia" w:hAnsi="Quicksand"/>
                <w:i/>
                <w:iCs/>
                <w:sz w:val="20"/>
                <w:szCs w:val="20"/>
              </w:rPr>
              <w:t xml:space="preserve">(s) worden </w:t>
            </w:r>
            <w:r w:rsidR="00A87D70" w:rsidRPr="003847B7">
              <w:rPr>
                <w:rFonts w:ascii="Quicksand" w:eastAsiaTheme="minorEastAsia" w:hAnsi="Quicksand"/>
                <w:i/>
                <w:iCs/>
                <w:sz w:val="20"/>
                <w:szCs w:val="20"/>
              </w:rPr>
              <w:t>geüpload</w:t>
            </w:r>
            <w:r w:rsidRPr="003847B7">
              <w:rPr>
                <w:rFonts w:ascii="Quicksand" w:eastAsiaTheme="minorEastAsia" w:hAnsi="Quicksand"/>
                <w:i/>
                <w:iCs/>
                <w:sz w:val="20"/>
                <w:szCs w:val="20"/>
              </w:rPr>
              <w:t>.</w:t>
            </w:r>
          </w:p>
        </w:tc>
      </w:tr>
      <w:tr w:rsidR="00AD25F2" w:rsidRPr="003847B7" w14:paraId="39D12F99" w14:textId="77777777" w:rsidTr="17D98AD4">
        <w:trPr>
          <w:trHeight w:val="495"/>
        </w:trPr>
        <w:tc>
          <w:tcPr>
            <w:tcW w:w="9072" w:type="dxa"/>
            <w:gridSpan w:val="2"/>
            <w:shd w:val="clear" w:color="auto" w:fill="E5F3FF"/>
            <w:vAlign w:val="center"/>
          </w:tcPr>
          <w:p w14:paraId="328BD759" w14:textId="77777777" w:rsidR="00AD25F2" w:rsidRPr="003847B7" w:rsidRDefault="00AD25F2" w:rsidP="17D98AD4">
            <w:pPr>
              <w:spacing w:line="276" w:lineRule="auto"/>
              <w:rPr>
                <w:rFonts w:ascii="Quicksand" w:eastAsiaTheme="minorEastAsia" w:hAnsi="Quicksand"/>
                <w:b/>
                <w:bCs/>
                <w:sz w:val="20"/>
                <w:szCs w:val="20"/>
              </w:rPr>
            </w:pPr>
            <w:r w:rsidRPr="003847B7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Algemene gegevens</w:t>
            </w:r>
          </w:p>
        </w:tc>
      </w:tr>
      <w:tr w:rsidR="00AD25F2" w:rsidRPr="003847B7" w14:paraId="418EC8D7" w14:textId="77777777" w:rsidTr="17D98AD4">
        <w:tc>
          <w:tcPr>
            <w:tcW w:w="3978" w:type="dxa"/>
            <w:shd w:val="clear" w:color="auto" w:fill="E5F3FF"/>
          </w:tcPr>
          <w:p w14:paraId="291BD840" w14:textId="7F29B491" w:rsidR="00AD25F2" w:rsidRPr="003847B7" w:rsidRDefault="00AD25F2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3847B7">
              <w:rPr>
                <w:rFonts w:ascii="Quicksand" w:eastAsiaTheme="minorEastAsia" w:hAnsi="Quicksand"/>
                <w:sz w:val="20"/>
                <w:szCs w:val="20"/>
              </w:rPr>
              <w:t xml:space="preserve">Naam </w:t>
            </w:r>
            <w:r w:rsidR="007E36F7" w:rsidRPr="003847B7">
              <w:rPr>
                <w:rFonts w:ascii="Quicksand" w:eastAsiaTheme="minorEastAsia" w:hAnsi="Quicksand"/>
                <w:sz w:val="20"/>
                <w:szCs w:val="20"/>
              </w:rPr>
              <w:t>herintreder</w:t>
            </w:r>
            <w:r w:rsidR="065E569B" w:rsidRPr="003847B7">
              <w:rPr>
                <w:rFonts w:ascii="Quicksand" w:eastAsiaTheme="minorEastAsia" w:hAnsi="Quicksand"/>
                <w:sz w:val="20"/>
                <w:szCs w:val="20"/>
              </w:rPr>
              <w:t xml:space="preserve"> </w:t>
            </w:r>
          </w:p>
        </w:tc>
        <w:tc>
          <w:tcPr>
            <w:tcW w:w="5094" w:type="dxa"/>
          </w:tcPr>
          <w:p w14:paraId="2C43D6A8" w14:textId="77777777" w:rsidR="00AD25F2" w:rsidRPr="003847B7" w:rsidRDefault="00AD25F2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  <w:highlight w:val="yellow"/>
              </w:rPr>
            </w:pPr>
          </w:p>
        </w:tc>
      </w:tr>
      <w:tr w:rsidR="350A9009" w:rsidRPr="003847B7" w14:paraId="5275DAEE" w14:textId="77777777" w:rsidTr="17D98AD4">
        <w:trPr>
          <w:trHeight w:val="300"/>
        </w:trPr>
        <w:tc>
          <w:tcPr>
            <w:tcW w:w="3978" w:type="dxa"/>
            <w:shd w:val="clear" w:color="auto" w:fill="E5F3FF"/>
          </w:tcPr>
          <w:p w14:paraId="37558B62" w14:textId="662F5E89" w:rsidR="065E569B" w:rsidRPr="003847B7" w:rsidRDefault="065E569B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3847B7">
              <w:rPr>
                <w:rFonts w:ascii="Quicksand" w:eastAsiaTheme="minorEastAsia" w:hAnsi="Quicksand"/>
                <w:sz w:val="20"/>
                <w:szCs w:val="20"/>
              </w:rPr>
              <w:t>KP</w:t>
            </w:r>
            <w:r w:rsidR="003847B7">
              <w:rPr>
                <w:rFonts w:ascii="Quicksand" w:eastAsiaTheme="minorEastAsia" w:hAnsi="Quicksand"/>
                <w:sz w:val="20"/>
                <w:szCs w:val="20"/>
              </w:rPr>
              <w:t>-</w:t>
            </w:r>
            <w:r w:rsidRPr="003847B7">
              <w:rPr>
                <w:rFonts w:ascii="Quicksand" w:eastAsiaTheme="minorEastAsia" w:hAnsi="Quicksand"/>
                <w:sz w:val="20"/>
                <w:szCs w:val="20"/>
              </w:rPr>
              <w:t>nummer herintreder</w:t>
            </w:r>
          </w:p>
        </w:tc>
        <w:tc>
          <w:tcPr>
            <w:tcW w:w="5094" w:type="dxa"/>
          </w:tcPr>
          <w:p w14:paraId="2A54CE55" w14:textId="6241305E" w:rsidR="350A9009" w:rsidRPr="003847B7" w:rsidRDefault="350A9009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  <w:highlight w:val="yellow"/>
              </w:rPr>
            </w:pPr>
          </w:p>
        </w:tc>
      </w:tr>
      <w:tr w:rsidR="00AD25F2" w:rsidRPr="003847B7" w14:paraId="7A25F19F" w14:textId="77777777" w:rsidTr="17D98AD4">
        <w:tc>
          <w:tcPr>
            <w:tcW w:w="3978" w:type="dxa"/>
            <w:shd w:val="clear" w:color="auto" w:fill="E5F3FF"/>
          </w:tcPr>
          <w:p w14:paraId="52D9D57F" w14:textId="5D28F492" w:rsidR="00AD25F2" w:rsidRPr="003847B7" w:rsidRDefault="007E36F7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3847B7">
              <w:rPr>
                <w:rFonts w:ascii="Quicksand" w:eastAsiaTheme="minorEastAsia" w:hAnsi="Quicksand"/>
                <w:sz w:val="20"/>
                <w:szCs w:val="20"/>
              </w:rPr>
              <w:t xml:space="preserve">Naam van </w:t>
            </w:r>
            <w:r w:rsidR="0F063BA4" w:rsidRPr="003847B7">
              <w:rPr>
                <w:rFonts w:ascii="Quicksand" w:eastAsiaTheme="minorEastAsia" w:hAnsi="Quicksand"/>
                <w:sz w:val="20"/>
                <w:szCs w:val="20"/>
              </w:rPr>
              <w:t>supervisor</w:t>
            </w:r>
            <w:r w:rsidRPr="003847B7">
              <w:rPr>
                <w:rFonts w:ascii="Quicksand" w:eastAsiaTheme="minorEastAsia" w:hAnsi="Quicksand"/>
                <w:sz w:val="20"/>
                <w:szCs w:val="20"/>
              </w:rPr>
              <w:t>(s)</w:t>
            </w:r>
            <w:r w:rsidR="00A87D70" w:rsidRPr="003847B7">
              <w:rPr>
                <w:rFonts w:ascii="Quicksand" w:eastAsiaTheme="minorEastAsia" w:hAnsi="Quicksand"/>
                <w:sz w:val="20"/>
                <w:szCs w:val="20"/>
              </w:rPr>
              <w:t xml:space="preserve"> + KP</w:t>
            </w:r>
            <w:r w:rsidR="003847B7">
              <w:rPr>
                <w:rFonts w:ascii="Quicksand" w:eastAsiaTheme="minorEastAsia" w:hAnsi="Quicksand"/>
                <w:sz w:val="20"/>
                <w:szCs w:val="20"/>
              </w:rPr>
              <w:t>-</w:t>
            </w:r>
            <w:r w:rsidR="00A87D70" w:rsidRPr="003847B7">
              <w:rPr>
                <w:rFonts w:ascii="Quicksand" w:eastAsiaTheme="minorEastAsia" w:hAnsi="Quicksand"/>
                <w:sz w:val="20"/>
                <w:szCs w:val="20"/>
              </w:rPr>
              <w:t>nummer</w:t>
            </w:r>
          </w:p>
        </w:tc>
        <w:tc>
          <w:tcPr>
            <w:tcW w:w="5094" w:type="dxa"/>
          </w:tcPr>
          <w:p w14:paraId="09E03A36" w14:textId="77777777" w:rsidR="00AD25F2" w:rsidRPr="003847B7" w:rsidRDefault="00AD25F2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</w:p>
        </w:tc>
      </w:tr>
      <w:tr w:rsidR="00AD25F2" w:rsidRPr="003847B7" w14:paraId="301B24A1" w14:textId="77777777" w:rsidTr="17D98AD4">
        <w:tc>
          <w:tcPr>
            <w:tcW w:w="3978" w:type="dxa"/>
            <w:shd w:val="clear" w:color="auto" w:fill="E5F3FF"/>
          </w:tcPr>
          <w:p w14:paraId="1CB34FF5" w14:textId="01ED3976" w:rsidR="00AD25F2" w:rsidRPr="003847B7" w:rsidRDefault="007E36F7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3847B7">
              <w:rPr>
                <w:rFonts w:ascii="Quicksand" w:eastAsiaTheme="minorEastAsia" w:hAnsi="Quicksand"/>
                <w:sz w:val="20"/>
                <w:szCs w:val="20"/>
              </w:rPr>
              <w:t xml:space="preserve">Praktijkgegevens </w:t>
            </w:r>
          </w:p>
        </w:tc>
        <w:tc>
          <w:tcPr>
            <w:tcW w:w="5094" w:type="dxa"/>
          </w:tcPr>
          <w:p w14:paraId="260F32C3" w14:textId="77777777" w:rsidR="00AD25F2" w:rsidRPr="003847B7" w:rsidRDefault="00AD25F2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</w:p>
        </w:tc>
      </w:tr>
      <w:tr w:rsidR="00AD25F2" w:rsidRPr="003847B7" w14:paraId="16D6C9EA" w14:textId="77777777" w:rsidTr="17D98AD4">
        <w:tc>
          <w:tcPr>
            <w:tcW w:w="3978" w:type="dxa"/>
            <w:shd w:val="clear" w:color="auto" w:fill="E5F3FF"/>
          </w:tcPr>
          <w:p w14:paraId="1C58FA66" w14:textId="21117E7F" w:rsidR="007E36F7" w:rsidRPr="003847B7" w:rsidRDefault="007E36F7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3847B7">
              <w:rPr>
                <w:rFonts w:ascii="Quicksand" w:eastAsiaTheme="minorEastAsia" w:hAnsi="Quicksand"/>
                <w:sz w:val="20"/>
                <w:szCs w:val="20"/>
              </w:rPr>
              <w:t>Tijdsperiode</w:t>
            </w:r>
          </w:p>
        </w:tc>
        <w:tc>
          <w:tcPr>
            <w:tcW w:w="5094" w:type="dxa"/>
          </w:tcPr>
          <w:p w14:paraId="1C8AE097" w14:textId="2A43B13A" w:rsidR="00AD25F2" w:rsidRPr="003847B7" w:rsidRDefault="007E36F7" w:rsidP="17D98AD4">
            <w:pPr>
              <w:spacing w:line="276" w:lineRule="auto"/>
              <w:rPr>
                <w:rFonts w:ascii="Quicksand" w:eastAsiaTheme="minorEastAsia" w:hAnsi="Quicksand"/>
                <w:i/>
                <w:iCs/>
                <w:sz w:val="20"/>
                <w:szCs w:val="20"/>
              </w:rPr>
            </w:pPr>
            <w:r w:rsidRPr="003847B7">
              <w:rPr>
                <w:rFonts w:ascii="Quicksand" w:eastAsiaTheme="minorEastAsia" w:hAnsi="Quicksand"/>
                <w:i/>
                <w:iCs/>
                <w:sz w:val="20"/>
                <w:szCs w:val="20"/>
              </w:rPr>
              <w:t xml:space="preserve">Dit is ook mede afhankelijk van de betreffende herintredersregeling </w:t>
            </w:r>
          </w:p>
        </w:tc>
      </w:tr>
    </w:tbl>
    <w:p w14:paraId="50898563" w14:textId="0496DF2C" w:rsidR="007E36F7" w:rsidRPr="003847B7" w:rsidRDefault="007E36F7" w:rsidP="17D98AD4">
      <w:pPr>
        <w:pStyle w:val="Geenafstand"/>
        <w:rPr>
          <w:rFonts w:ascii="Quicksand" w:eastAsiaTheme="minorEastAsia" w:hAnsi="Quicksand"/>
          <w:sz w:val="20"/>
          <w:szCs w:val="20"/>
        </w:rPr>
      </w:pPr>
      <w:r w:rsidRPr="003847B7">
        <w:rPr>
          <w:rFonts w:ascii="Quicksand" w:eastAsiaTheme="minorEastAsia" w:hAnsi="Quicksand"/>
          <w:i/>
          <w:iCs/>
          <w:sz w:val="20"/>
          <w:szCs w:val="20"/>
        </w:rPr>
        <w:t xml:space="preserve">*Zie voor de beschrijving van de betreffende herintredersregeling de pagina op de website van het kwaliteitsregister: </w:t>
      </w:r>
      <w:hyperlink r:id="rId11">
        <w:r w:rsidRPr="003847B7">
          <w:rPr>
            <w:rStyle w:val="Hyperlink"/>
            <w:rFonts w:ascii="Quicksand" w:eastAsiaTheme="minorEastAsia" w:hAnsi="Quicksand"/>
            <w:i/>
            <w:iCs/>
            <w:sz w:val="20"/>
            <w:szCs w:val="20"/>
          </w:rPr>
          <w:t>https://www.kwaliteitsregisterparamedici.nl/herintrederregeling</w:t>
        </w:r>
      </w:hyperlink>
    </w:p>
    <w:p w14:paraId="06E838FB" w14:textId="73D8D1A9" w:rsidR="17D98AD4" w:rsidRPr="003847B7" w:rsidRDefault="17D98AD4" w:rsidP="17D98AD4">
      <w:pPr>
        <w:pStyle w:val="Geenafstand"/>
        <w:rPr>
          <w:rFonts w:ascii="Quicksand" w:eastAsiaTheme="minorEastAsia" w:hAnsi="Quicksand"/>
          <w:i/>
          <w:iCs/>
        </w:rPr>
      </w:pPr>
    </w:p>
    <w:tbl>
      <w:tblPr>
        <w:tblStyle w:val="Tabelraster"/>
        <w:tblW w:w="9030" w:type="dxa"/>
        <w:tblInd w:w="-5" w:type="dxa"/>
        <w:tblLook w:val="04A0" w:firstRow="1" w:lastRow="0" w:firstColumn="1" w:lastColumn="0" w:noHBand="0" w:noVBand="1"/>
      </w:tblPr>
      <w:tblGrid>
        <w:gridCol w:w="1672"/>
        <w:gridCol w:w="3679"/>
        <w:gridCol w:w="3679"/>
      </w:tblGrid>
      <w:tr w:rsidR="00AD25F2" w:rsidRPr="003847B7" w14:paraId="0B2D0520" w14:textId="77777777" w:rsidTr="17D98AD4">
        <w:trPr>
          <w:trHeight w:val="487"/>
        </w:trPr>
        <w:tc>
          <w:tcPr>
            <w:tcW w:w="9030" w:type="dxa"/>
            <w:gridSpan w:val="3"/>
            <w:shd w:val="clear" w:color="auto" w:fill="E5F3FF"/>
            <w:vAlign w:val="center"/>
          </w:tcPr>
          <w:p w14:paraId="490CCD4E" w14:textId="1711DEBE" w:rsidR="00AD25F2" w:rsidRPr="003847B7" w:rsidRDefault="007E36F7" w:rsidP="17D98AD4">
            <w:pPr>
              <w:spacing w:line="276" w:lineRule="auto"/>
              <w:rPr>
                <w:rFonts w:ascii="Quicksand" w:eastAsiaTheme="minorEastAsia" w:hAnsi="Quicksand"/>
                <w:b/>
                <w:bCs/>
                <w:sz w:val="20"/>
                <w:szCs w:val="20"/>
              </w:rPr>
            </w:pPr>
            <w:r w:rsidRPr="003847B7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 xml:space="preserve">Overzicht gesprekken tussen herintreder en begeleider(s) </w:t>
            </w:r>
          </w:p>
        </w:tc>
      </w:tr>
      <w:tr w:rsidR="007E36F7" w:rsidRPr="003847B7" w14:paraId="3734BFD9" w14:textId="77777777" w:rsidTr="17D98AD4">
        <w:trPr>
          <w:trHeight w:val="458"/>
        </w:trPr>
        <w:tc>
          <w:tcPr>
            <w:tcW w:w="1672" w:type="dxa"/>
            <w:shd w:val="clear" w:color="auto" w:fill="FFFFFF" w:themeFill="background1"/>
            <w:vAlign w:val="center"/>
          </w:tcPr>
          <w:p w14:paraId="023C4728" w14:textId="22035693" w:rsidR="007E36F7" w:rsidRPr="003847B7" w:rsidRDefault="007E36F7" w:rsidP="17D98AD4">
            <w:pPr>
              <w:jc w:val="center"/>
              <w:rPr>
                <w:rFonts w:ascii="Quicksand" w:eastAsiaTheme="minorEastAsia" w:hAnsi="Quicksand"/>
                <w:b/>
                <w:bCs/>
                <w:sz w:val="20"/>
                <w:szCs w:val="20"/>
              </w:rPr>
            </w:pPr>
            <w:r w:rsidRPr="003847B7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14:paraId="6F9B6313" w14:textId="71DE770B" w:rsidR="007E36F7" w:rsidRPr="003847B7" w:rsidRDefault="007E36F7" w:rsidP="17D98AD4">
            <w:pPr>
              <w:jc w:val="center"/>
              <w:rPr>
                <w:rFonts w:ascii="Quicksand" w:eastAsiaTheme="minorEastAsia" w:hAnsi="Quicksand"/>
                <w:b/>
                <w:bCs/>
                <w:sz w:val="20"/>
                <w:szCs w:val="20"/>
              </w:rPr>
            </w:pPr>
            <w:r w:rsidRPr="003847B7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Aanwezigen bij het gesprek</w:t>
            </w: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14:paraId="0DD6E376" w14:textId="0ABFDA4C" w:rsidR="538D8517" w:rsidRPr="003847B7" w:rsidRDefault="1D98B321" w:rsidP="17D98AD4">
            <w:pPr>
              <w:jc w:val="center"/>
              <w:rPr>
                <w:rFonts w:ascii="Quicksand" w:eastAsiaTheme="minorEastAsia" w:hAnsi="Quicksand"/>
                <w:b/>
                <w:bCs/>
                <w:sz w:val="20"/>
                <w:szCs w:val="20"/>
              </w:rPr>
            </w:pPr>
            <w:r w:rsidRPr="003847B7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Onderwerp</w:t>
            </w:r>
          </w:p>
        </w:tc>
      </w:tr>
      <w:tr w:rsidR="007E36F7" w:rsidRPr="003847B7" w14:paraId="1A911DB2" w14:textId="77777777" w:rsidTr="17D98AD4">
        <w:trPr>
          <w:trHeight w:val="244"/>
        </w:trPr>
        <w:tc>
          <w:tcPr>
            <w:tcW w:w="1672" w:type="dxa"/>
            <w:shd w:val="clear" w:color="auto" w:fill="FFFFFF" w:themeFill="background1"/>
          </w:tcPr>
          <w:p w14:paraId="7DB0A9B1" w14:textId="77777777" w:rsidR="007E36F7" w:rsidRPr="003847B7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  <w:p w14:paraId="7D6ADE89" w14:textId="77777777" w:rsidR="007E36F7" w:rsidRPr="003847B7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3679" w:type="dxa"/>
          </w:tcPr>
          <w:p w14:paraId="7354E2E3" w14:textId="77777777" w:rsidR="007E36F7" w:rsidRPr="003847B7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3679" w:type="dxa"/>
          </w:tcPr>
          <w:p w14:paraId="23DD6DD0" w14:textId="602DBCE3" w:rsidR="545C553F" w:rsidRPr="003847B7" w:rsidRDefault="545C553F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</w:tr>
      <w:tr w:rsidR="007E36F7" w:rsidRPr="003847B7" w14:paraId="2B881624" w14:textId="77777777" w:rsidTr="17D98AD4">
        <w:trPr>
          <w:trHeight w:val="244"/>
        </w:trPr>
        <w:tc>
          <w:tcPr>
            <w:tcW w:w="1672" w:type="dxa"/>
            <w:shd w:val="clear" w:color="auto" w:fill="FFFFFF" w:themeFill="background1"/>
          </w:tcPr>
          <w:p w14:paraId="4C2CF9A0" w14:textId="77777777" w:rsidR="007E36F7" w:rsidRPr="003847B7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  <w:p w14:paraId="74713F4C" w14:textId="77777777" w:rsidR="007E36F7" w:rsidRPr="003847B7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3679" w:type="dxa"/>
          </w:tcPr>
          <w:p w14:paraId="1772D5FD" w14:textId="77777777" w:rsidR="007E36F7" w:rsidRPr="003847B7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3679" w:type="dxa"/>
          </w:tcPr>
          <w:p w14:paraId="4545E012" w14:textId="62DCE514" w:rsidR="545C553F" w:rsidRPr="003847B7" w:rsidRDefault="545C553F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</w:tr>
      <w:tr w:rsidR="007E36F7" w:rsidRPr="003847B7" w14:paraId="39FE0400" w14:textId="77777777" w:rsidTr="17D98AD4">
        <w:trPr>
          <w:trHeight w:val="244"/>
        </w:trPr>
        <w:tc>
          <w:tcPr>
            <w:tcW w:w="1672" w:type="dxa"/>
            <w:shd w:val="clear" w:color="auto" w:fill="FFFFFF" w:themeFill="background1"/>
          </w:tcPr>
          <w:p w14:paraId="1EC624A5" w14:textId="77777777" w:rsidR="007E36F7" w:rsidRPr="003847B7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  <w:p w14:paraId="32787EF2" w14:textId="77777777" w:rsidR="007E36F7" w:rsidRPr="003847B7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3679" w:type="dxa"/>
          </w:tcPr>
          <w:p w14:paraId="5CBF827E" w14:textId="77777777" w:rsidR="007E36F7" w:rsidRPr="003847B7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3679" w:type="dxa"/>
          </w:tcPr>
          <w:p w14:paraId="41AD0B54" w14:textId="1824ADA2" w:rsidR="545C553F" w:rsidRPr="003847B7" w:rsidRDefault="545C553F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</w:tr>
    </w:tbl>
    <w:p w14:paraId="2CDAF9D4" w14:textId="77777777" w:rsidR="007E36F7" w:rsidRPr="003847B7" w:rsidRDefault="007E36F7" w:rsidP="17D98AD4">
      <w:pPr>
        <w:rPr>
          <w:rFonts w:ascii="Quicksand" w:eastAsiaTheme="minorEastAsia" w:hAnsi="Quicksand"/>
        </w:rPr>
      </w:pPr>
    </w:p>
    <w:p w14:paraId="44B402F5" w14:textId="7CB7DF9E" w:rsidR="007E36F7" w:rsidRPr="003847B7" w:rsidRDefault="007E36F7" w:rsidP="17D98AD4">
      <w:pPr>
        <w:pStyle w:val="Geenafstand"/>
        <w:rPr>
          <w:rFonts w:ascii="Quicksand" w:eastAsiaTheme="minorEastAsia" w:hAnsi="Quicksand"/>
          <w:b/>
          <w:bCs/>
        </w:rPr>
      </w:pPr>
      <w:r w:rsidRPr="003847B7">
        <w:rPr>
          <w:rFonts w:ascii="Quicksand" w:eastAsiaTheme="minorEastAsia" w:hAnsi="Quicksand"/>
          <w:b/>
          <w:bCs/>
        </w:rPr>
        <w:t xml:space="preserve">Ondertekening </w:t>
      </w:r>
      <w:r w:rsidR="6379B852" w:rsidRPr="003847B7">
        <w:rPr>
          <w:rFonts w:ascii="Quicksand" w:eastAsiaTheme="minorEastAsia" w:hAnsi="Quicksand"/>
          <w:b/>
          <w:bCs/>
        </w:rPr>
        <w:t xml:space="preserve"> </w:t>
      </w:r>
      <w:r w:rsidRPr="003847B7">
        <w:rPr>
          <w:rFonts w:ascii="Quicksand" w:eastAsiaTheme="minorEastAsia" w:hAnsi="Quicksand"/>
          <w:b/>
          <w:bCs/>
        </w:rPr>
        <w:t>[datum, plaats]</w:t>
      </w:r>
    </w:p>
    <w:p w14:paraId="48E23F27" w14:textId="77777777" w:rsidR="007E36F7" w:rsidRPr="003847B7" w:rsidRDefault="007E36F7" w:rsidP="17D98AD4">
      <w:pPr>
        <w:pStyle w:val="Geenafstand"/>
        <w:rPr>
          <w:rFonts w:ascii="Quicksand" w:eastAsiaTheme="minorEastAsia" w:hAnsi="Quicksand"/>
          <w:b/>
          <w:bCs/>
        </w:rPr>
      </w:pPr>
    </w:p>
    <w:p w14:paraId="2A9DA651" w14:textId="77777777" w:rsidR="007E36F7" w:rsidRPr="003847B7" w:rsidRDefault="007E36F7" w:rsidP="17D98AD4">
      <w:pPr>
        <w:pStyle w:val="Geenafstand"/>
        <w:rPr>
          <w:rFonts w:ascii="Quicksand" w:eastAsiaTheme="minorEastAsia" w:hAnsi="Quicksand"/>
          <w:b/>
          <w:bCs/>
        </w:rPr>
      </w:pPr>
      <w:r w:rsidRPr="003847B7">
        <w:rPr>
          <w:rFonts w:ascii="Quicksand" w:eastAsiaTheme="minorEastAsia" w:hAnsi="Quicksand"/>
          <w:b/>
          <w:bCs/>
        </w:rPr>
        <w:t xml:space="preserve">[Naam Herintreder] </w:t>
      </w:r>
      <w:r w:rsidRPr="003847B7">
        <w:rPr>
          <w:rFonts w:ascii="Quicksand" w:hAnsi="Quicksand"/>
        </w:rPr>
        <w:tab/>
      </w:r>
      <w:r w:rsidRPr="003847B7">
        <w:rPr>
          <w:rFonts w:ascii="Quicksand" w:hAnsi="Quicksand"/>
        </w:rPr>
        <w:tab/>
      </w:r>
      <w:r w:rsidRPr="003847B7">
        <w:rPr>
          <w:rFonts w:ascii="Quicksand" w:hAnsi="Quicksand"/>
        </w:rPr>
        <w:tab/>
      </w:r>
      <w:r w:rsidRPr="003847B7">
        <w:rPr>
          <w:rFonts w:ascii="Quicksand" w:hAnsi="Quicksand"/>
        </w:rPr>
        <w:tab/>
      </w:r>
      <w:r w:rsidRPr="003847B7">
        <w:rPr>
          <w:rFonts w:ascii="Quicksand" w:hAnsi="Quicksand"/>
        </w:rPr>
        <w:tab/>
      </w:r>
      <w:r w:rsidRPr="003847B7">
        <w:rPr>
          <w:rFonts w:ascii="Quicksand" w:hAnsi="Quicksand"/>
        </w:rPr>
        <w:tab/>
      </w:r>
      <w:r w:rsidRPr="003847B7">
        <w:rPr>
          <w:rFonts w:ascii="Quicksand" w:eastAsiaTheme="minorEastAsia" w:hAnsi="Quicksand"/>
          <w:b/>
          <w:bCs/>
        </w:rPr>
        <w:t>[Na(a)m(en) Begeleider(s)]</w:t>
      </w:r>
    </w:p>
    <w:p w14:paraId="7D024185" w14:textId="77777777" w:rsidR="007E36F7" w:rsidRPr="003847B7" w:rsidRDefault="007E36F7" w:rsidP="17D98AD4">
      <w:pPr>
        <w:pStyle w:val="Geenafstand"/>
        <w:rPr>
          <w:rFonts w:ascii="Quicksand" w:eastAsiaTheme="minorEastAsia" w:hAnsi="Quicksand"/>
        </w:rPr>
      </w:pPr>
      <w:r w:rsidRPr="003847B7">
        <w:rPr>
          <w:rFonts w:ascii="Quicksand" w:eastAsiaTheme="minorEastAsia" w:hAnsi="Quicksand"/>
        </w:rPr>
        <w:t xml:space="preserve"> + handtekening</w:t>
      </w:r>
      <w:r w:rsidRPr="003847B7">
        <w:rPr>
          <w:rFonts w:ascii="Quicksand" w:hAnsi="Quicksand"/>
        </w:rPr>
        <w:tab/>
      </w:r>
      <w:r w:rsidRPr="003847B7">
        <w:rPr>
          <w:rFonts w:ascii="Quicksand" w:hAnsi="Quicksand"/>
        </w:rPr>
        <w:tab/>
      </w:r>
      <w:r w:rsidRPr="003847B7">
        <w:rPr>
          <w:rFonts w:ascii="Quicksand" w:hAnsi="Quicksand"/>
        </w:rPr>
        <w:tab/>
      </w:r>
      <w:r w:rsidRPr="003847B7">
        <w:rPr>
          <w:rFonts w:ascii="Quicksand" w:hAnsi="Quicksand"/>
        </w:rPr>
        <w:tab/>
      </w:r>
      <w:r w:rsidRPr="003847B7">
        <w:rPr>
          <w:rFonts w:ascii="Quicksand" w:hAnsi="Quicksand"/>
        </w:rPr>
        <w:tab/>
      </w:r>
      <w:r w:rsidRPr="003847B7">
        <w:rPr>
          <w:rFonts w:ascii="Quicksand" w:hAnsi="Quicksand"/>
        </w:rPr>
        <w:tab/>
      </w:r>
      <w:r w:rsidRPr="003847B7">
        <w:rPr>
          <w:rFonts w:ascii="Quicksand" w:eastAsiaTheme="minorEastAsia" w:hAnsi="Quicksand"/>
        </w:rPr>
        <w:t xml:space="preserve"> +handtekening(en) </w:t>
      </w:r>
    </w:p>
    <w:p w14:paraId="1B8C1FD7" w14:textId="09A57DE2" w:rsidR="00795A29" w:rsidRPr="003847B7" w:rsidRDefault="009B3125" w:rsidP="17D98AD4">
      <w:pPr>
        <w:rPr>
          <w:rFonts w:ascii="Quicksand" w:eastAsiaTheme="minorEastAsia" w:hAnsi="Quicksand"/>
        </w:rPr>
      </w:pPr>
      <w:r w:rsidRPr="003847B7">
        <w:rPr>
          <w:rFonts w:ascii="Quicksand" w:hAnsi="Quicksand"/>
        </w:rPr>
        <w:br/>
      </w:r>
      <w:r w:rsidRPr="003847B7">
        <w:rPr>
          <w:rFonts w:ascii="Quicksand" w:hAnsi="Quicksand"/>
        </w:rPr>
        <w:br/>
      </w:r>
    </w:p>
    <w:sectPr w:rsidR="00795A29" w:rsidRPr="003847B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8908D" w14:textId="77777777" w:rsidR="00D7684F" w:rsidRDefault="00D7684F" w:rsidP="00436CDD">
      <w:pPr>
        <w:spacing w:after="0" w:line="240" w:lineRule="auto"/>
      </w:pPr>
      <w:r>
        <w:separator/>
      </w:r>
    </w:p>
  </w:endnote>
  <w:endnote w:type="continuationSeparator" w:id="0">
    <w:p w14:paraId="3C5655A3" w14:textId="77777777" w:rsidR="00D7684F" w:rsidRDefault="00D7684F" w:rsidP="0043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icksand">
    <w:panose1 w:val="00000000000000000000"/>
    <w:charset w:val="00"/>
    <w:family w:val="roman"/>
    <w:notTrueType/>
    <w:pitch w:val="variable"/>
    <w:sig w:usb0="A00000AF" w:usb1="00000008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Quicksand" w:hAnsi="Quicksand"/>
      </w:rPr>
      <w:id w:val="-640342616"/>
      <w:docPartObj>
        <w:docPartGallery w:val="Page Numbers (Bottom of Page)"/>
        <w:docPartUnique/>
      </w:docPartObj>
    </w:sdtPr>
    <w:sdtContent>
      <w:sdt>
        <w:sdtPr>
          <w:rPr>
            <w:rFonts w:ascii="Quicksand" w:hAnsi="Quicksand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246FF06" w14:textId="0CD89C26" w:rsidR="00436CDD" w:rsidRPr="003847B7" w:rsidRDefault="00436CDD">
            <w:pPr>
              <w:pStyle w:val="Voettekst"/>
              <w:jc w:val="right"/>
              <w:rPr>
                <w:rFonts w:ascii="Quicksand" w:hAnsi="Quicksand"/>
              </w:rPr>
            </w:pPr>
            <w:r w:rsidRPr="003847B7">
              <w:rPr>
                <w:rFonts w:ascii="Quicksand" w:hAnsi="Quicksand"/>
              </w:rPr>
              <w:t xml:space="preserve">Pagina </w:t>
            </w:r>
            <w:r w:rsidRPr="003847B7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3847B7">
              <w:rPr>
                <w:rFonts w:ascii="Quicksand" w:hAnsi="Quicksand"/>
              </w:rPr>
              <w:instrText>PAGE</w:instrText>
            </w:r>
            <w:r w:rsidRPr="003847B7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Pr="003847B7">
              <w:rPr>
                <w:rFonts w:ascii="Quicksand" w:hAnsi="Quicksand"/>
              </w:rPr>
              <w:t>2</w:t>
            </w:r>
            <w:r w:rsidRPr="003847B7">
              <w:rPr>
                <w:rFonts w:ascii="Quicksand" w:hAnsi="Quicksand"/>
                <w:sz w:val="24"/>
                <w:szCs w:val="24"/>
              </w:rPr>
              <w:fldChar w:fldCharType="end"/>
            </w:r>
            <w:r w:rsidRPr="003847B7">
              <w:rPr>
                <w:rFonts w:ascii="Quicksand" w:hAnsi="Quicksand"/>
              </w:rPr>
              <w:t xml:space="preserve"> van </w:t>
            </w:r>
            <w:r w:rsidRPr="003847B7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3847B7">
              <w:rPr>
                <w:rFonts w:ascii="Quicksand" w:hAnsi="Quicksand"/>
              </w:rPr>
              <w:instrText>NUMPAGES</w:instrText>
            </w:r>
            <w:r w:rsidRPr="003847B7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Pr="003847B7">
              <w:rPr>
                <w:rFonts w:ascii="Quicksand" w:hAnsi="Quicksand"/>
              </w:rPr>
              <w:t>2</w:t>
            </w:r>
            <w:r w:rsidRPr="003847B7">
              <w:rPr>
                <w:rFonts w:ascii="Quicksand" w:hAnsi="Quicksand"/>
                <w:sz w:val="24"/>
                <w:szCs w:val="24"/>
              </w:rPr>
              <w:fldChar w:fldCharType="end"/>
            </w:r>
          </w:p>
        </w:sdtContent>
      </w:sdt>
    </w:sdtContent>
  </w:sdt>
  <w:p w14:paraId="3099F48B" w14:textId="77777777" w:rsidR="00436CDD" w:rsidRPr="003847B7" w:rsidRDefault="00436CDD">
    <w:pPr>
      <w:pStyle w:val="Voettekst"/>
      <w:rPr>
        <w:rFonts w:ascii="Quicksand" w:hAnsi="Quicksa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FFA66" w14:textId="77777777" w:rsidR="00D7684F" w:rsidRDefault="00D7684F" w:rsidP="00436CDD">
      <w:pPr>
        <w:spacing w:after="0" w:line="240" w:lineRule="auto"/>
      </w:pPr>
      <w:r>
        <w:separator/>
      </w:r>
    </w:p>
  </w:footnote>
  <w:footnote w:type="continuationSeparator" w:id="0">
    <w:p w14:paraId="0F5319CE" w14:textId="77777777" w:rsidR="00D7684F" w:rsidRDefault="00D7684F" w:rsidP="0043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BADB" w14:textId="280D8677" w:rsidR="00436CDD" w:rsidRDefault="00436CDD">
    <w:pPr>
      <w:pStyle w:val="Koptekst"/>
    </w:pPr>
    <w:r>
      <w:rPr>
        <w:noProof/>
      </w:rPr>
      <w:drawing>
        <wp:inline distT="0" distB="0" distL="0" distR="0" wp14:anchorId="2B9DE715" wp14:editId="29EC5414">
          <wp:extent cx="2260299" cy="565200"/>
          <wp:effectExtent l="0" t="0" r="6985" b="635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99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A2330" w14:textId="77777777" w:rsidR="00436CDD" w:rsidRDefault="00436C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1F0A"/>
    <w:multiLevelType w:val="hybridMultilevel"/>
    <w:tmpl w:val="DE56083A"/>
    <w:lvl w:ilvl="0" w:tplc="E64A63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A1B8D"/>
    <w:multiLevelType w:val="hybridMultilevel"/>
    <w:tmpl w:val="42227E7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43DAE"/>
    <w:multiLevelType w:val="hybridMultilevel"/>
    <w:tmpl w:val="1D2A5736"/>
    <w:lvl w:ilvl="0" w:tplc="36E8E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0752D"/>
    <w:multiLevelType w:val="hybridMultilevel"/>
    <w:tmpl w:val="034611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5E8B"/>
    <w:multiLevelType w:val="hybridMultilevel"/>
    <w:tmpl w:val="95D0F6B4"/>
    <w:lvl w:ilvl="0" w:tplc="E95E6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86360"/>
    <w:multiLevelType w:val="hybridMultilevel"/>
    <w:tmpl w:val="FE629BD6"/>
    <w:lvl w:ilvl="0" w:tplc="06845A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A3A"/>
    <w:multiLevelType w:val="hybridMultilevel"/>
    <w:tmpl w:val="93548A10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2180B"/>
    <w:multiLevelType w:val="hybridMultilevel"/>
    <w:tmpl w:val="03D4498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95E8D"/>
    <w:multiLevelType w:val="hybridMultilevel"/>
    <w:tmpl w:val="FEB86516"/>
    <w:lvl w:ilvl="0" w:tplc="55E6E5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6AE5"/>
    <w:multiLevelType w:val="hybridMultilevel"/>
    <w:tmpl w:val="24346850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8302C4"/>
    <w:multiLevelType w:val="hybridMultilevel"/>
    <w:tmpl w:val="B27011B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3B0F"/>
    <w:multiLevelType w:val="hybridMultilevel"/>
    <w:tmpl w:val="1E7250D6"/>
    <w:lvl w:ilvl="0" w:tplc="9934F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E343F"/>
    <w:multiLevelType w:val="hybridMultilevel"/>
    <w:tmpl w:val="248C7A90"/>
    <w:lvl w:ilvl="0" w:tplc="5B2AF1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E25FB"/>
    <w:multiLevelType w:val="hybridMultilevel"/>
    <w:tmpl w:val="A1129C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2A76E3"/>
    <w:multiLevelType w:val="hybridMultilevel"/>
    <w:tmpl w:val="95381E04"/>
    <w:lvl w:ilvl="0" w:tplc="FBD6E2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680058A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3F75BF"/>
    <w:multiLevelType w:val="hybridMultilevel"/>
    <w:tmpl w:val="C54C700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060C3"/>
    <w:multiLevelType w:val="hybridMultilevel"/>
    <w:tmpl w:val="29AE4D76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91119"/>
    <w:multiLevelType w:val="hybridMultilevel"/>
    <w:tmpl w:val="1A081D14"/>
    <w:lvl w:ilvl="0" w:tplc="DF066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73910"/>
    <w:multiLevelType w:val="hybridMultilevel"/>
    <w:tmpl w:val="82766586"/>
    <w:lvl w:ilvl="0" w:tplc="44363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07B8"/>
    <w:multiLevelType w:val="hybridMultilevel"/>
    <w:tmpl w:val="892CC73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0E63B6"/>
    <w:multiLevelType w:val="hybridMultilevel"/>
    <w:tmpl w:val="E4E49D06"/>
    <w:lvl w:ilvl="0" w:tplc="888CE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DA01E7"/>
    <w:multiLevelType w:val="hybridMultilevel"/>
    <w:tmpl w:val="A96C19AC"/>
    <w:lvl w:ilvl="0" w:tplc="810AE9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04784"/>
    <w:multiLevelType w:val="hybridMultilevel"/>
    <w:tmpl w:val="A828A8D8"/>
    <w:lvl w:ilvl="0" w:tplc="E95E6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165DE"/>
    <w:multiLevelType w:val="hybridMultilevel"/>
    <w:tmpl w:val="1E1695E6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0C98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5DAA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D003A"/>
    <w:multiLevelType w:val="hybridMultilevel"/>
    <w:tmpl w:val="213EC5A0"/>
    <w:lvl w:ilvl="0" w:tplc="F85C720E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4BA1DDC"/>
    <w:multiLevelType w:val="hybridMultilevel"/>
    <w:tmpl w:val="7992368E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C5964"/>
    <w:multiLevelType w:val="hybridMultilevel"/>
    <w:tmpl w:val="43463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60F38"/>
    <w:multiLevelType w:val="hybridMultilevel"/>
    <w:tmpl w:val="E7483C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5714"/>
    <w:multiLevelType w:val="hybridMultilevel"/>
    <w:tmpl w:val="D1EA86D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771107"/>
    <w:multiLevelType w:val="hybridMultilevel"/>
    <w:tmpl w:val="F22C46C4"/>
    <w:lvl w:ilvl="0" w:tplc="2ACA006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EE3224"/>
      </w:rPr>
    </w:lvl>
    <w:lvl w:ilvl="1" w:tplc="FFFFFFFF">
      <w:numFmt w:val="bullet"/>
      <w:lvlText w:val="•"/>
      <w:lvlJc w:val="left"/>
      <w:pPr>
        <w:ind w:left="1196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60962"/>
    <w:multiLevelType w:val="hybridMultilevel"/>
    <w:tmpl w:val="371EC78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8601D"/>
    <w:multiLevelType w:val="hybridMultilevel"/>
    <w:tmpl w:val="4A5402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1C04DF"/>
    <w:multiLevelType w:val="hybridMultilevel"/>
    <w:tmpl w:val="765621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127FA"/>
    <w:multiLevelType w:val="hybridMultilevel"/>
    <w:tmpl w:val="E38E564C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AB60D6"/>
    <w:multiLevelType w:val="hybridMultilevel"/>
    <w:tmpl w:val="EC3C7920"/>
    <w:lvl w:ilvl="0" w:tplc="E94C9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461B9"/>
    <w:multiLevelType w:val="hybridMultilevel"/>
    <w:tmpl w:val="A2505CF8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133A6"/>
    <w:multiLevelType w:val="hybridMultilevel"/>
    <w:tmpl w:val="1F28C6A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1371D8"/>
    <w:multiLevelType w:val="hybridMultilevel"/>
    <w:tmpl w:val="97284E88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107A4F"/>
    <w:multiLevelType w:val="hybridMultilevel"/>
    <w:tmpl w:val="F6CA3E72"/>
    <w:lvl w:ilvl="0" w:tplc="14B6E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1079B"/>
    <w:multiLevelType w:val="hybridMultilevel"/>
    <w:tmpl w:val="8E90964C"/>
    <w:lvl w:ilvl="0" w:tplc="860A8F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81C88"/>
    <w:multiLevelType w:val="hybridMultilevel"/>
    <w:tmpl w:val="1F30FB2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294299">
    <w:abstractNumId w:val="19"/>
  </w:num>
  <w:num w:numId="2" w16cid:durableId="1143934075">
    <w:abstractNumId w:val="15"/>
  </w:num>
  <w:num w:numId="3" w16cid:durableId="624118088">
    <w:abstractNumId w:val="21"/>
  </w:num>
  <w:num w:numId="4" w16cid:durableId="479269916">
    <w:abstractNumId w:val="30"/>
  </w:num>
  <w:num w:numId="5" w16cid:durableId="401568684">
    <w:abstractNumId w:val="23"/>
  </w:num>
  <w:num w:numId="6" w16cid:durableId="1835105680">
    <w:abstractNumId w:val="24"/>
  </w:num>
  <w:num w:numId="7" w16cid:durableId="1121191637">
    <w:abstractNumId w:val="2"/>
  </w:num>
  <w:num w:numId="8" w16cid:durableId="619537508">
    <w:abstractNumId w:val="20"/>
  </w:num>
  <w:num w:numId="9" w16cid:durableId="557671591">
    <w:abstractNumId w:val="14"/>
  </w:num>
  <w:num w:numId="10" w16cid:durableId="1848130585">
    <w:abstractNumId w:val="3"/>
  </w:num>
  <w:num w:numId="11" w16cid:durableId="631134142">
    <w:abstractNumId w:val="25"/>
  </w:num>
  <w:num w:numId="12" w16cid:durableId="161555102">
    <w:abstractNumId w:val="31"/>
  </w:num>
  <w:num w:numId="13" w16cid:durableId="1998411854">
    <w:abstractNumId w:val="4"/>
  </w:num>
  <w:num w:numId="14" w16cid:durableId="974484231">
    <w:abstractNumId w:val="11"/>
  </w:num>
  <w:num w:numId="15" w16cid:durableId="21633383">
    <w:abstractNumId w:val="17"/>
  </w:num>
  <w:num w:numId="16" w16cid:durableId="1446345095">
    <w:abstractNumId w:val="16"/>
  </w:num>
  <w:num w:numId="17" w16cid:durableId="945700641">
    <w:abstractNumId w:val="36"/>
  </w:num>
  <w:num w:numId="18" w16cid:durableId="1031612010">
    <w:abstractNumId w:val="13"/>
  </w:num>
  <w:num w:numId="19" w16cid:durableId="42797399">
    <w:abstractNumId w:val="26"/>
  </w:num>
  <w:num w:numId="20" w16cid:durableId="868224850">
    <w:abstractNumId w:val="38"/>
  </w:num>
  <w:num w:numId="21" w16cid:durableId="1846481402">
    <w:abstractNumId w:val="10"/>
  </w:num>
  <w:num w:numId="22" w16cid:durableId="1731926833">
    <w:abstractNumId w:val="9"/>
  </w:num>
  <w:num w:numId="23" w16cid:durableId="1332484865">
    <w:abstractNumId w:val="0"/>
  </w:num>
  <w:num w:numId="24" w16cid:durableId="1901557068">
    <w:abstractNumId w:val="33"/>
  </w:num>
  <w:num w:numId="25" w16cid:durableId="1461342811">
    <w:abstractNumId w:val="22"/>
  </w:num>
  <w:num w:numId="26" w16cid:durableId="2079090073">
    <w:abstractNumId w:val="12"/>
  </w:num>
  <w:num w:numId="27" w16cid:durableId="1378428262">
    <w:abstractNumId w:val="8"/>
  </w:num>
  <w:num w:numId="28" w16cid:durableId="1086732554">
    <w:abstractNumId w:val="39"/>
  </w:num>
  <w:num w:numId="29" w16cid:durableId="1070692628">
    <w:abstractNumId w:val="32"/>
  </w:num>
  <w:num w:numId="30" w16cid:durableId="294069045">
    <w:abstractNumId w:val="34"/>
  </w:num>
  <w:num w:numId="31" w16cid:durableId="868224380">
    <w:abstractNumId w:val="18"/>
  </w:num>
  <w:num w:numId="32" w16cid:durableId="859122230">
    <w:abstractNumId w:val="27"/>
  </w:num>
  <w:num w:numId="33" w16cid:durableId="1209801450">
    <w:abstractNumId w:val="40"/>
  </w:num>
  <w:num w:numId="34" w16cid:durableId="894197251">
    <w:abstractNumId w:val="35"/>
  </w:num>
  <w:num w:numId="35" w16cid:durableId="923417048">
    <w:abstractNumId w:val="28"/>
  </w:num>
  <w:num w:numId="36" w16cid:durableId="744301861">
    <w:abstractNumId w:val="5"/>
  </w:num>
  <w:num w:numId="37" w16cid:durableId="874200105">
    <w:abstractNumId w:val="1"/>
  </w:num>
  <w:num w:numId="38" w16cid:durableId="671421301">
    <w:abstractNumId w:val="6"/>
  </w:num>
  <w:num w:numId="39" w16cid:durableId="559828928">
    <w:abstractNumId w:val="37"/>
  </w:num>
  <w:num w:numId="40" w16cid:durableId="519004498">
    <w:abstractNumId w:val="7"/>
  </w:num>
  <w:num w:numId="41" w16cid:durableId="18859433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33FFC5"/>
    <w:rsid w:val="00000E44"/>
    <w:rsid w:val="00010C07"/>
    <w:rsid w:val="00012487"/>
    <w:rsid w:val="000258DF"/>
    <w:rsid w:val="000261DA"/>
    <w:rsid w:val="00030CA5"/>
    <w:rsid w:val="0003381A"/>
    <w:rsid w:val="0004313A"/>
    <w:rsid w:val="0005290D"/>
    <w:rsid w:val="00055500"/>
    <w:rsid w:val="00060E85"/>
    <w:rsid w:val="00083ED1"/>
    <w:rsid w:val="00091D81"/>
    <w:rsid w:val="000A1CC8"/>
    <w:rsid w:val="000A6684"/>
    <w:rsid w:val="000C477A"/>
    <w:rsid w:val="000D497C"/>
    <w:rsid w:val="000E2BB7"/>
    <w:rsid w:val="000E45A8"/>
    <w:rsid w:val="000E4BE6"/>
    <w:rsid w:val="000F7C3B"/>
    <w:rsid w:val="0011720D"/>
    <w:rsid w:val="00123087"/>
    <w:rsid w:val="001334CF"/>
    <w:rsid w:val="001540B2"/>
    <w:rsid w:val="00156575"/>
    <w:rsid w:val="001714A7"/>
    <w:rsid w:val="001728D1"/>
    <w:rsid w:val="0017445F"/>
    <w:rsid w:val="00177D40"/>
    <w:rsid w:val="00187A10"/>
    <w:rsid w:val="001917A4"/>
    <w:rsid w:val="001A56B8"/>
    <w:rsid w:val="001C5254"/>
    <w:rsid w:val="001D05F6"/>
    <w:rsid w:val="001D3964"/>
    <w:rsid w:val="001E2D93"/>
    <w:rsid w:val="001F0780"/>
    <w:rsid w:val="00200B34"/>
    <w:rsid w:val="002050B2"/>
    <w:rsid w:val="00207C77"/>
    <w:rsid w:val="0021039D"/>
    <w:rsid w:val="00214ADB"/>
    <w:rsid w:val="00225B1D"/>
    <w:rsid w:val="002338C8"/>
    <w:rsid w:val="00236061"/>
    <w:rsid w:val="00262543"/>
    <w:rsid w:val="002873AF"/>
    <w:rsid w:val="002A4113"/>
    <w:rsid w:val="002A4D80"/>
    <w:rsid w:val="002C2EB0"/>
    <w:rsid w:val="002D6132"/>
    <w:rsid w:val="002E0566"/>
    <w:rsid w:val="002E3B36"/>
    <w:rsid w:val="002E4F65"/>
    <w:rsid w:val="002F0671"/>
    <w:rsid w:val="002F76BE"/>
    <w:rsid w:val="00301B83"/>
    <w:rsid w:val="00305045"/>
    <w:rsid w:val="003054E7"/>
    <w:rsid w:val="0030711E"/>
    <w:rsid w:val="00310ACF"/>
    <w:rsid w:val="003157D4"/>
    <w:rsid w:val="00325C0E"/>
    <w:rsid w:val="00337EAC"/>
    <w:rsid w:val="003479F3"/>
    <w:rsid w:val="003508E6"/>
    <w:rsid w:val="00350F8A"/>
    <w:rsid w:val="0035398B"/>
    <w:rsid w:val="0036116C"/>
    <w:rsid w:val="00362DA7"/>
    <w:rsid w:val="00373390"/>
    <w:rsid w:val="00374DF9"/>
    <w:rsid w:val="00380925"/>
    <w:rsid w:val="003847B7"/>
    <w:rsid w:val="003A16E6"/>
    <w:rsid w:val="003A7E3E"/>
    <w:rsid w:val="003B265F"/>
    <w:rsid w:val="003B48CB"/>
    <w:rsid w:val="003B5EBB"/>
    <w:rsid w:val="003C0D27"/>
    <w:rsid w:val="003C32D6"/>
    <w:rsid w:val="003D013D"/>
    <w:rsid w:val="003D7D96"/>
    <w:rsid w:val="003E5472"/>
    <w:rsid w:val="003F38DE"/>
    <w:rsid w:val="0040019D"/>
    <w:rsid w:val="00400FA2"/>
    <w:rsid w:val="004304B0"/>
    <w:rsid w:val="00436CDD"/>
    <w:rsid w:val="00443D84"/>
    <w:rsid w:val="00444532"/>
    <w:rsid w:val="00450A5A"/>
    <w:rsid w:val="004514E4"/>
    <w:rsid w:val="00474979"/>
    <w:rsid w:val="00492BB2"/>
    <w:rsid w:val="00496025"/>
    <w:rsid w:val="004A7B04"/>
    <w:rsid w:val="004B645B"/>
    <w:rsid w:val="004E1939"/>
    <w:rsid w:val="004F0C9D"/>
    <w:rsid w:val="004F6980"/>
    <w:rsid w:val="00511789"/>
    <w:rsid w:val="00517ED6"/>
    <w:rsid w:val="00533EE1"/>
    <w:rsid w:val="00555075"/>
    <w:rsid w:val="0056389B"/>
    <w:rsid w:val="005662CE"/>
    <w:rsid w:val="00573EA0"/>
    <w:rsid w:val="0057732E"/>
    <w:rsid w:val="0058116B"/>
    <w:rsid w:val="00585832"/>
    <w:rsid w:val="005925B6"/>
    <w:rsid w:val="00594922"/>
    <w:rsid w:val="005A04FF"/>
    <w:rsid w:val="005A17C3"/>
    <w:rsid w:val="005A6882"/>
    <w:rsid w:val="005C1D22"/>
    <w:rsid w:val="005D1BDB"/>
    <w:rsid w:val="005D40C2"/>
    <w:rsid w:val="005D7931"/>
    <w:rsid w:val="00601195"/>
    <w:rsid w:val="00601984"/>
    <w:rsid w:val="00607CFC"/>
    <w:rsid w:val="00613F71"/>
    <w:rsid w:val="00616E50"/>
    <w:rsid w:val="00620AD6"/>
    <w:rsid w:val="00626197"/>
    <w:rsid w:val="0063485A"/>
    <w:rsid w:val="0063745D"/>
    <w:rsid w:val="006440E6"/>
    <w:rsid w:val="006520CB"/>
    <w:rsid w:val="0066722A"/>
    <w:rsid w:val="00673E7B"/>
    <w:rsid w:val="00674972"/>
    <w:rsid w:val="00684DF9"/>
    <w:rsid w:val="006859EB"/>
    <w:rsid w:val="00696DD0"/>
    <w:rsid w:val="006A0669"/>
    <w:rsid w:val="006A154A"/>
    <w:rsid w:val="006A21A2"/>
    <w:rsid w:val="006A5E1D"/>
    <w:rsid w:val="006B042C"/>
    <w:rsid w:val="006B730E"/>
    <w:rsid w:val="006C296B"/>
    <w:rsid w:val="006D2B39"/>
    <w:rsid w:val="006E49B7"/>
    <w:rsid w:val="006E678E"/>
    <w:rsid w:val="006F242A"/>
    <w:rsid w:val="006F64CE"/>
    <w:rsid w:val="006F7E3E"/>
    <w:rsid w:val="0071462E"/>
    <w:rsid w:val="007217E8"/>
    <w:rsid w:val="0072278D"/>
    <w:rsid w:val="00726BD5"/>
    <w:rsid w:val="0072754C"/>
    <w:rsid w:val="00732193"/>
    <w:rsid w:val="00733B7D"/>
    <w:rsid w:val="00763775"/>
    <w:rsid w:val="00770504"/>
    <w:rsid w:val="0078508C"/>
    <w:rsid w:val="00790ACC"/>
    <w:rsid w:val="00792224"/>
    <w:rsid w:val="00795A29"/>
    <w:rsid w:val="00796277"/>
    <w:rsid w:val="007A6DDC"/>
    <w:rsid w:val="007B0DEA"/>
    <w:rsid w:val="007B1A64"/>
    <w:rsid w:val="007B2227"/>
    <w:rsid w:val="007B3953"/>
    <w:rsid w:val="007B4595"/>
    <w:rsid w:val="007E36F7"/>
    <w:rsid w:val="007F192D"/>
    <w:rsid w:val="007F71EE"/>
    <w:rsid w:val="00801F1F"/>
    <w:rsid w:val="008224C0"/>
    <w:rsid w:val="00831DCB"/>
    <w:rsid w:val="00841719"/>
    <w:rsid w:val="0085503B"/>
    <w:rsid w:val="0087082C"/>
    <w:rsid w:val="00875F5F"/>
    <w:rsid w:val="0087727F"/>
    <w:rsid w:val="0087742D"/>
    <w:rsid w:val="00882301"/>
    <w:rsid w:val="00892493"/>
    <w:rsid w:val="008C605C"/>
    <w:rsid w:val="008C7FB7"/>
    <w:rsid w:val="008E6897"/>
    <w:rsid w:val="008F2101"/>
    <w:rsid w:val="009129E8"/>
    <w:rsid w:val="00932044"/>
    <w:rsid w:val="009333C8"/>
    <w:rsid w:val="00940B89"/>
    <w:rsid w:val="00943525"/>
    <w:rsid w:val="009442AC"/>
    <w:rsid w:val="00944F51"/>
    <w:rsid w:val="00946632"/>
    <w:rsid w:val="009548C5"/>
    <w:rsid w:val="00960E5C"/>
    <w:rsid w:val="009652CC"/>
    <w:rsid w:val="00983041"/>
    <w:rsid w:val="009864C9"/>
    <w:rsid w:val="009B3125"/>
    <w:rsid w:val="009C28ED"/>
    <w:rsid w:val="009C7DA4"/>
    <w:rsid w:val="009F07FA"/>
    <w:rsid w:val="009F3C6D"/>
    <w:rsid w:val="009F46DD"/>
    <w:rsid w:val="00A16615"/>
    <w:rsid w:val="00A2337A"/>
    <w:rsid w:val="00A27BCF"/>
    <w:rsid w:val="00A34FBA"/>
    <w:rsid w:val="00A45FC0"/>
    <w:rsid w:val="00A56B38"/>
    <w:rsid w:val="00A65C43"/>
    <w:rsid w:val="00A81F26"/>
    <w:rsid w:val="00A87D70"/>
    <w:rsid w:val="00AA2EA7"/>
    <w:rsid w:val="00AA43E7"/>
    <w:rsid w:val="00AA6482"/>
    <w:rsid w:val="00AB4471"/>
    <w:rsid w:val="00AC2ADC"/>
    <w:rsid w:val="00AC2F76"/>
    <w:rsid w:val="00AD1E9F"/>
    <w:rsid w:val="00AD25F2"/>
    <w:rsid w:val="00AD56F9"/>
    <w:rsid w:val="00AF5DF3"/>
    <w:rsid w:val="00B14A52"/>
    <w:rsid w:val="00B212E0"/>
    <w:rsid w:val="00B413DF"/>
    <w:rsid w:val="00B441C9"/>
    <w:rsid w:val="00B44A4E"/>
    <w:rsid w:val="00B46DFA"/>
    <w:rsid w:val="00B51DF3"/>
    <w:rsid w:val="00B778C7"/>
    <w:rsid w:val="00B91DB4"/>
    <w:rsid w:val="00B95829"/>
    <w:rsid w:val="00BB033F"/>
    <w:rsid w:val="00BB2C6C"/>
    <w:rsid w:val="00BB676D"/>
    <w:rsid w:val="00BC0E6E"/>
    <w:rsid w:val="00BC2C2D"/>
    <w:rsid w:val="00BC495A"/>
    <w:rsid w:val="00BE279F"/>
    <w:rsid w:val="00BE3C61"/>
    <w:rsid w:val="00BE712A"/>
    <w:rsid w:val="00BF3423"/>
    <w:rsid w:val="00C00D97"/>
    <w:rsid w:val="00C20A40"/>
    <w:rsid w:val="00C21A0F"/>
    <w:rsid w:val="00C36303"/>
    <w:rsid w:val="00C40DBF"/>
    <w:rsid w:val="00C45CAB"/>
    <w:rsid w:val="00C53DDD"/>
    <w:rsid w:val="00C769A5"/>
    <w:rsid w:val="00C83B8B"/>
    <w:rsid w:val="00C87B40"/>
    <w:rsid w:val="00C96448"/>
    <w:rsid w:val="00CA164F"/>
    <w:rsid w:val="00CA3A9A"/>
    <w:rsid w:val="00CB35DC"/>
    <w:rsid w:val="00CB7D25"/>
    <w:rsid w:val="00CD3700"/>
    <w:rsid w:val="00CE2AC9"/>
    <w:rsid w:val="00CE362A"/>
    <w:rsid w:val="00CF2D56"/>
    <w:rsid w:val="00CF6DCE"/>
    <w:rsid w:val="00D03343"/>
    <w:rsid w:val="00D0509A"/>
    <w:rsid w:val="00D06219"/>
    <w:rsid w:val="00D20EE7"/>
    <w:rsid w:val="00D22A4E"/>
    <w:rsid w:val="00D27F8C"/>
    <w:rsid w:val="00D359EC"/>
    <w:rsid w:val="00D35E11"/>
    <w:rsid w:val="00D36B50"/>
    <w:rsid w:val="00D621FC"/>
    <w:rsid w:val="00D75D5C"/>
    <w:rsid w:val="00D7684F"/>
    <w:rsid w:val="00D8362F"/>
    <w:rsid w:val="00D910DD"/>
    <w:rsid w:val="00DA1D52"/>
    <w:rsid w:val="00DA710E"/>
    <w:rsid w:val="00DB398F"/>
    <w:rsid w:val="00DC1D69"/>
    <w:rsid w:val="00DC4BAC"/>
    <w:rsid w:val="00DC57A1"/>
    <w:rsid w:val="00DE1F01"/>
    <w:rsid w:val="00DE2069"/>
    <w:rsid w:val="00DE2623"/>
    <w:rsid w:val="00DE7309"/>
    <w:rsid w:val="00E02D8D"/>
    <w:rsid w:val="00E101C4"/>
    <w:rsid w:val="00E10811"/>
    <w:rsid w:val="00E262EA"/>
    <w:rsid w:val="00E26398"/>
    <w:rsid w:val="00E54C98"/>
    <w:rsid w:val="00E55CA2"/>
    <w:rsid w:val="00E60801"/>
    <w:rsid w:val="00E609F7"/>
    <w:rsid w:val="00E656CD"/>
    <w:rsid w:val="00E65BE0"/>
    <w:rsid w:val="00E6648B"/>
    <w:rsid w:val="00E85E62"/>
    <w:rsid w:val="00EA1F4D"/>
    <w:rsid w:val="00EA4A31"/>
    <w:rsid w:val="00EB2DE8"/>
    <w:rsid w:val="00ED63ED"/>
    <w:rsid w:val="00F05148"/>
    <w:rsid w:val="00F21C65"/>
    <w:rsid w:val="00F245CB"/>
    <w:rsid w:val="00F31151"/>
    <w:rsid w:val="00F6026D"/>
    <w:rsid w:val="00F6707C"/>
    <w:rsid w:val="00F8048E"/>
    <w:rsid w:val="00F8538C"/>
    <w:rsid w:val="00F9740C"/>
    <w:rsid w:val="00FA0C01"/>
    <w:rsid w:val="00FB3D99"/>
    <w:rsid w:val="00FD335E"/>
    <w:rsid w:val="03098007"/>
    <w:rsid w:val="035402CE"/>
    <w:rsid w:val="04114B64"/>
    <w:rsid w:val="04E3154B"/>
    <w:rsid w:val="065E569B"/>
    <w:rsid w:val="087E090A"/>
    <w:rsid w:val="0F063BA4"/>
    <w:rsid w:val="10E151A3"/>
    <w:rsid w:val="12406126"/>
    <w:rsid w:val="17D98AD4"/>
    <w:rsid w:val="1C9286EB"/>
    <w:rsid w:val="1D98B321"/>
    <w:rsid w:val="1FF277A3"/>
    <w:rsid w:val="22A0D34F"/>
    <w:rsid w:val="2502E806"/>
    <w:rsid w:val="258C0047"/>
    <w:rsid w:val="2886BBEF"/>
    <w:rsid w:val="29A06650"/>
    <w:rsid w:val="2A6142E7"/>
    <w:rsid w:val="350A9009"/>
    <w:rsid w:val="3CBDAECF"/>
    <w:rsid w:val="3DBE5B13"/>
    <w:rsid w:val="46E0AEFC"/>
    <w:rsid w:val="474F12C6"/>
    <w:rsid w:val="52A36AE6"/>
    <w:rsid w:val="538D8517"/>
    <w:rsid w:val="545C553F"/>
    <w:rsid w:val="5471E08F"/>
    <w:rsid w:val="578876C8"/>
    <w:rsid w:val="6379B852"/>
    <w:rsid w:val="63A1A678"/>
    <w:rsid w:val="65D441E5"/>
    <w:rsid w:val="6733FFC5"/>
    <w:rsid w:val="68776B01"/>
    <w:rsid w:val="6EA12297"/>
    <w:rsid w:val="767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3FFC5"/>
  <w15:chartTrackingRefBased/>
  <w15:docId w15:val="{CAD1294F-F838-46D2-A9D1-D159C3C6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0CA5"/>
  </w:style>
  <w:style w:type="paragraph" w:styleId="Kop1">
    <w:name w:val="heading 1"/>
    <w:basedOn w:val="Standaard"/>
    <w:next w:val="Standaard"/>
    <w:link w:val="Kop1Char"/>
    <w:uiPriority w:val="9"/>
    <w:qFormat/>
    <w:rsid w:val="000E4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3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030CA5"/>
  </w:style>
  <w:style w:type="character" w:customStyle="1" w:styleId="eop">
    <w:name w:val="eop"/>
    <w:basedOn w:val="Standaardalinea-lettertype"/>
    <w:rsid w:val="00030CA5"/>
  </w:style>
  <w:style w:type="paragraph" w:styleId="Lijstalinea">
    <w:name w:val="List Paragraph"/>
    <w:basedOn w:val="Standaard"/>
    <w:uiPriority w:val="34"/>
    <w:qFormat/>
    <w:rsid w:val="00030C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A3A9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3A9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6CDD"/>
  </w:style>
  <w:style w:type="paragraph" w:styleId="Voettekst">
    <w:name w:val="footer"/>
    <w:basedOn w:val="Standaard"/>
    <w:link w:val="Voet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6CDD"/>
  </w:style>
  <w:style w:type="paragraph" w:customStyle="1" w:styleId="IOmethodiek">
    <w:name w:val="IO methodiek"/>
    <w:basedOn w:val="Standaard"/>
    <w:link w:val="IOmethodiekChar"/>
    <w:qFormat/>
    <w:rsid w:val="00726BD5"/>
    <w:pPr>
      <w:spacing w:after="0" w:line="276" w:lineRule="auto"/>
      <w:jc w:val="center"/>
    </w:pPr>
    <w:rPr>
      <w:rFonts w:cstheme="minorHAnsi"/>
      <w:b/>
      <w:bCs/>
      <w:color w:val="FFFFFF" w:themeColor="background1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0E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OmethodiekChar">
    <w:name w:val="IO methodiek Char"/>
    <w:basedOn w:val="Standaardalinea-lettertype"/>
    <w:link w:val="IOmethodiek"/>
    <w:rsid w:val="00726BD5"/>
    <w:rPr>
      <w:rFonts w:cstheme="minorHAnsi"/>
      <w:b/>
      <w:bCs/>
      <w:color w:val="FFFFFF" w:themeColor="background1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E45A8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F8538C"/>
    <w:pPr>
      <w:spacing w:after="100"/>
    </w:pPr>
  </w:style>
  <w:style w:type="paragraph" w:styleId="Geenafstand">
    <w:name w:val="No Spacing"/>
    <w:uiPriority w:val="1"/>
    <w:qFormat/>
    <w:rsid w:val="00AF5DF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36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36F7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36F7"/>
    <w:rPr>
      <w:kern w:val="2"/>
      <w:sz w:val="20"/>
      <w:szCs w:val="20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36F7"/>
    <w:rPr>
      <w:b/>
      <w:bCs/>
      <w:kern w:val="0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36F7"/>
    <w:rPr>
      <w:b/>
      <w:bCs/>
      <w:kern w:val="2"/>
      <w:sz w:val="20"/>
      <w:szCs w:val="20"/>
      <w14:ligatures w14:val="standardContextual"/>
    </w:rPr>
  </w:style>
  <w:style w:type="paragraph" w:styleId="Revisie">
    <w:name w:val="Revision"/>
    <w:hidden/>
    <w:uiPriority w:val="99"/>
    <w:semiHidden/>
    <w:rsid w:val="0038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waliteitsregisterparamedici.nl/herintrederregel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3AB5E6B920438503FD012BFA7BDD" ma:contentTypeVersion="21" ma:contentTypeDescription="Een nieuw document maken." ma:contentTypeScope="" ma:versionID="f6ca50ea8a884031f6dff89d1cfd095e">
  <xsd:schema xmlns:xsd="http://www.w3.org/2001/XMLSchema" xmlns:xs="http://www.w3.org/2001/XMLSchema" xmlns:p="http://schemas.microsoft.com/office/2006/metadata/properties" xmlns:ns2="97fa630b-d3ee-4ef9-af57-6e4b1355a070" xmlns:ns3="c32a3f7a-28c2-4df9-9248-a5e1e83fe44b" targetNamespace="http://schemas.microsoft.com/office/2006/metadata/properties" ma:root="true" ma:fieldsID="7984a998038a83292cf9a6780c71a7ff" ns2:_="" ns3:_="">
    <xsd:import namespace="97fa630b-d3ee-4ef9-af57-6e4b1355a070"/>
    <xsd:import namespace="c32a3f7a-28c2-4df9-9248-a5e1e83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630b-d3ee-4ef9-af57-6e4b1355a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80f0fd-8e4d-4984-81bf-ebff8cac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3f7a-28c2-4df9-9248-a5e1e83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5206e-9fbb-4faa-9b20-7c380c7974a1}" ma:internalName="TaxCatchAll" ma:showField="CatchAllData" ma:web="c32a3f7a-28c2-4df9-9248-a5e1e83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a630b-d3ee-4ef9-af57-6e4b1355a070">
      <Terms xmlns="http://schemas.microsoft.com/office/infopath/2007/PartnerControls"/>
    </lcf76f155ced4ddcb4097134ff3c332f>
    <TaxCatchAll xmlns="c32a3f7a-28c2-4df9-9248-a5e1e83fe44b" xsi:nil="true"/>
    <_Flow_SignoffStatus xmlns="97fa630b-d3ee-4ef9-af57-6e4b1355a0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FF58-5301-4D3F-9157-383B35B04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a630b-d3ee-4ef9-af57-6e4b1355a070"/>
    <ds:schemaRef ds:uri="c32a3f7a-28c2-4df9-9248-a5e1e83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AB8D2-3FC3-491C-A4E1-80F709BDD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8C496-04B2-4987-9EB5-EED71ECB58C3}">
  <ds:schemaRefs>
    <ds:schemaRef ds:uri="http://schemas.microsoft.com/office/2006/metadata/properties"/>
    <ds:schemaRef ds:uri="http://schemas.microsoft.com/office/infopath/2007/PartnerControls"/>
    <ds:schemaRef ds:uri="97fa630b-d3ee-4ef9-af57-6e4b1355a070"/>
    <ds:schemaRef ds:uri="c32a3f7a-28c2-4df9-9248-a5e1e83fe44b"/>
  </ds:schemaRefs>
</ds:datastoreItem>
</file>

<file path=customXml/itemProps4.xml><?xml version="1.0" encoding="utf-8"?>
<ds:datastoreItem xmlns:ds="http://schemas.openxmlformats.org/officeDocument/2006/customXml" ds:itemID="{1BC1486C-2889-41F6-AA75-19213ADF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Notenboom</dc:creator>
  <cp:keywords/>
  <dc:description/>
  <cp:lastModifiedBy>Emma Veldhuis</cp:lastModifiedBy>
  <cp:revision>3</cp:revision>
  <cp:lastPrinted>2021-11-04T09:34:00Z</cp:lastPrinted>
  <dcterms:created xsi:type="dcterms:W3CDTF">2024-12-11T14:41:00Z</dcterms:created>
  <dcterms:modified xsi:type="dcterms:W3CDTF">2025-03-18T16:48:00Z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0x0101004F7D3AB5E6B920438503FD012BFA7BDD</vt:lpwstr>
  </property>
  <property fmtid="{D5CDD505-2E9C-101B-9397-08002B2CF9AE}" pid="3" name="MediaServiceImageTags">
    <vt:lpwstr/>
  </property>
</Properties>
</file>